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881" w:rsidRPr="002C6E3D" w:rsidRDefault="00124881" w:rsidP="0012488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C6E3D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6A74B0" w:rsidRPr="008F79AE" w:rsidRDefault="002C6E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43.3.36</w:t>
      </w:r>
      <w:r w:rsidRPr="002C6E3D">
        <w:rPr>
          <w:rFonts w:ascii="Times New Roman" w:hAnsi="Times New Roman" w:cs="Times New Roman"/>
          <w:sz w:val="24"/>
          <w:szCs w:val="24"/>
        </w:rPr>
        <w:t xml:space="preserve">. </w:t>
      </w:r>
      <w:r w:rsidR="00C74B94" w:rsidRPr="008F79AE">
        <w:rPr>
          <w:rFonts w:ascii="Times New Roman" w:hAnsi="Times New Roman" w:cs="Times New Roman"/>
          <w:sz w:val="24"/>
          <w:szCs w:val="24"/>
        </w:rPr>
        <w:t xml:space="preserve">МЕТОДИКА </w:t>
      </w:r>
    </w:p>
    <w:p w:rsidR="002C6E3D" w:rsidRDefault="00C74B94" w:rsidP="004417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РАСЧЕТА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 w:rsidR="009E39EC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A27828" w:rsidRPr="008F79AE">
        <w:rPr>
          <w:rFonts w:ascii="Times New Roman" w:hAnsi="Times New Roman" w:cs="Times New Roman"/>
          <w:sz w:val="24"/>
          <w:szCs w:val="24"/>
        </w:rPr>
        <w:t>БЮДЖЕТАМ</w:t>
      </w:r>
      <w:r w:rsidR="002C6E3D" w:rsidRPr="002C6E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27828" w:rsidRPr="008F79AE" w:rsidRDefault="002C6E3D" w:rsidP="004417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C6E3D">
        <w:rPr>
          <w:rFonts w:ascii="Times New Roman" w:hAnsi="Times New Roman" w:cs="Times New Roman"/>
          <w:sz w:val="24"/>
          <w:szCs w:val="24"/>
        </w:rPr>
        <w:t>ПРЕДОСТАВЛЯЕМЫХ ИЗ КРАЕВОГО БЮДЖЕТА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DA6000" w:rsidRPr="008F79AE">
        <w:rPr>
          <w:rFonts w:ascii="Times New Roman" w:hAnsi="Times New Roman" w:cs="Times New Roman"/>
          <w:sz w:val="24"/>
          <w:szCs w:val="24"/>
        </w:rPr>
        <w:t>ОСНОВНОГО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A6000" w:rsidRPr="008F79AE">
        <w:rPr>
          <w:rFonts w:ascii="Times New Roman" w:hAnsi="Times New Roman" w:cs="Times New Roman"/>
          <w:sz w:val="24"/>
          <w:szCs w:val="24"/>
        </w:rPr>
        <w:t>Я</w:t>
      </w:r>
      <w:r w:rsidR="00441734">
        <w:rPr>
          <w:rFonts w:ascii="Times New Roman" w:hAnsi="Times New Roman" w:cs="Times New Roman"/>
          <w:sz w:val="24"/>
          <w:szCs w:val="24"/>
        </w:rPr>
        <w:t xml:space="preserve"> 5.</w:t>
      </w:r>
      <w:r w:rsidR="005A2EEB">
        <w:rPr>
          <w:rFonts w:ascii="Times New Roman" w:hAnsi="Times New Roman" w:cs="Times New Roman"/>
          <w:sz w:val="24"/>
          <w:szCs w:val="24"/>
        </w:rPr>
        <w:t>5</w:t>
      </w:r>
      <w:r w:rsidR="00DA6000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441734">
        <w:rPr>
          <w:rFonts w:ascii="Times New Roman" w:hAnsi="Times New Roman" w:cs="Times New Roman"/>
          <w:sz w:val="24"/>
          <w:szCs w:val="24"/>
        </w:rPr>
        <w:t>«</w:t>
      </w:r>
      <w:r w:rsidR="005A2EEB" w:rsidRPr="005A2EEB">
        <w:rPr>
          <w:rFonts w:ascii="Times New Roman" w:hAnsi="Times New Roman" w:cs="Times New Roman"/>
          <w:sz w:val="24"/>
          <w:szCs w:val="24"/>
        </w:rPr>
        <w:t>СОЗДАНИЕ И ПОДДЕРЖКА ИНФРАСТРУКТУРЫ ДЛЯ ДЕЯТЕЛЬНОСТИ НЕКОММЕРЧЕСКИХ ОРГАНИЗАЦИЙ НА РЕГИОНАЛЬНОМ И МУНИЦИПАЛЬНОМ УРОВНЯХ, ИМУЩЕСТВЕННАЯ ПОДДЕРЖКА НЕКОММЕРЧЕСКИХ ОРГАНИЗАЦИЙ</w:t>
      </w:r>
      <w:r w:rsidR="00441734">
        <w:rPr>
          <w:rFonts w:ascii="Times New Roman" w:hAnsi="Times New Roman" w:cs="Times New Roman"/>
          <w:sz w:val="24"/>
          <w:szCs w:val="24"/>
        </w:rPr>
        <w:t>»</w:t>
      </w:r>
      <w:r w:rsidR="00441734" w:rsidRPr="00441734">
        <w:rPr>
          <w:rFonts w:ascii="Times New Roman" w:hAnsi="Times New Roman" w:cs="Times New Roman"/>
          <w:sz w:val="24"/>
          <w:szCs w:val="24"/>
        </w:rPr>
        <w:t xml:space="preserve"> ПОДПРОГРАММЫ 5 </w:t>
      </w:r>
      <w:r w:rsidR="00441734">
        <w:rPr>
          <w:rFonts w:ascii="Times New Roman" w:hAnsi="Times New Roman" w:cs="Times New Roman"/>
          <w:sz w:val="24"/>
          <w:szCs w:val="24"/>
        </w:rPr>
        <w:t>«</w:t>
      </w:r>
      <w:r w:rsidR="00441734" w:rsidRPr="00441734">
        <w:rPr>
          <w:rFonts w:ascii="Times New Roman" w:hAnsi="Times New Roman" w:cs="Times New Roman"/>
          <w:sz w:val="24"/>
          <w:szCs w:val="24"/>
        </w:rPr>
        <w:t>РАЗВИТИЕ ГРАЖДАНСКОЙ АКТИВНОСТИ И ГОСУДАРСТВЕННАЯ ПОДДЕРЖКА НЕКОММЕРЧЕСКИХ НЕПРАВИТЕЛЬСТВЕННЫХ ОРГАНИЗАЦИЙ</w:t>
      </w:r>
      <w:r w:rsidR="00441734">
        <w:rPr>
          <w:rFonts w:ascii="Times New Roman" w:hAnsi="Times New Roman" w:cs="Times New Roman"/>
          <w:sz w:val="24"/>
          <w:szCs w:val="24"/>
        </w:rPr>
        <w:t>»</w:t>
      </w:r>
      <w:r w:rsidR="00441734" w:rsidRPr="00441734">
        <w:rPr>
          <w:rFonts w:ascii="Times New Roman" w:hAnsi="Times New Roman" w:cs="Times New Roman"/>
          <w:sz w:val="24"/>
          <w:szCs w:val="24"/>
        </w:rPr>
        <w:t xml:space="preserve"> </w:t>
      </w:r>
      <w:r w:rsidR="009E39EC" w:rsidRPr="008F79AE">
        <w:rPr>
          <w:rFonts w:ascii="Times New Roman" w:hAnsi="Times New Roman" w:cs="Times New Roman"/>
          <w:sz w:val="24"/>
          <w:szCs w:val="24"/>
        </w:rPr>
        <w:t>ГОСУДАРСТВЕННОЙ ПРОГРАММЫ КАМЧАТСКОГО КРАЯ «</w:t>
      </w:r>
      <w:r w:rsidR="00441734" w:rsidRPr="00441734">
        <w:rPr>
          <w:rFonts w:ascii="Times New Roman" w:hAnsi="Times New Roman" w:cs="Times New Roman"/>
          <w:sz w:val="24"/>
          <w:szCs w:val="24"/>
        </w:rPr>
        <w:t>РЕАЛИЗАЦИЯ ГОСУДАРСТВЕННОЙ НАЦИОНАЛЬНОЙ ПОЛИТИКИ И УКРЕПЛЕНИЕ ГРАЖДАНСКОГО ЕДИНСТВА В КАМЧАТСКОМ КРАЕ</w:t>
      </w:r>
      <w:r w:rsidR="009E39EC" w:rsidRPr="008F79AE">
        <w:rPr>
          <w:rFonts w:ascii="Times New Roman" w:hAnsi="Times New Roman" w:cs="Times New Roman"/>
          <w:sz w:val="24"/>
          <w:szCs w:val="24"/>
        </w:rPr>
        <w:t>»</w:t>
      </w:r>
    </w:p>
    <w:p w:rsidR="00A27828" w:rsidRPr="00A27828" w:rsidRDefault="00A2782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7828" w:rsidRPr="008F79AE" w:rsidRDefault="00A2782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Размер субсидии</w:t>
      </w:r>
      <w:r w:rsidR="00124881">
        <w:rPr>
          <w:rFonts w:ascii="Times New Roman" w:hAnsi="Times New Roman" w:cs="Times New Roman"/>
          <w:sz w:val="24"/>
          <w:szCs w:val="24"/>
        </w:rPr>
        <w:t>, предоставляемой из краевого бюджета местным</w:t>
      </w:r>
      <w:r w:rsidRPr="008F79AE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124881">
        <w:rPr>
          <w:rFonts w:ascii="Times New Roman" w:hAnsi="Times New Roman" w:cs="Times New Roman"/>
          <w:sz w:val="24"/>
          <w:szCs w:val="24"/>
        </w:rPr>
        <w:t>ам</w:t>
      </w:r>
      <w:r w:rsidRPr="008F79AE">
        <w:rPr>
          <w:rFonts w:ascii="Times New Roman" w:hAnsi="Times New Roman" w:cs="Times New Roman"/>
          <w:sz w:val="24"/>
          <w:szCs w:val="24"/>
        </w:rPr>
        <w:t xml:space="preserve"> на реализацию</w:t>
      </w:r>
      <w:r w:rsidR="00124881">
        <w:rPr>
          <w:rFonts w:ascii="Times New Roman" w:hAnsi="Times New Roman" w:cs="Times New Roman"/>
          <w:sz w:val="24"/>
          <w:szCs w:val="24"/>
        </w:rPr>
        <w:t xml:space="preserve"> основного</w:t>
      </w:r>
      <w:r w:rsidRPr="008F79AE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124881">
        <w:rPr>
          <w:rFonts w:ascii="Times New Roman" w:hAnsi="Times New Roman" w:cs="Times New Roman"/>
          <w:sz w:val="24"/>
          <w:szCs w:val="24"/>
        </w:rPr>
        <w:t>я «С</w:t>
      </w:r>
      <w:r w:rsidR="00124881" w:rsidRPr="005A2EEB">
        <w:rPr>
          <w:rFonts w:ascii="Times New Roman" w:hAnsi="Times New Roman" w:cs="Times New Roman"/>
          <w:sz w:val="24"/>
          <w:szCs w:val="24"/>
        </w:rPr>
        <w:t>оздание и поддержка инфраструктуры для деятельности некоммерческих организаций на региональном и муниципальном уровнях, имущественная поддержка некоммерческих организаций</w:t>
      </w:r>
      <w:r w:rsidR="00124881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124881">
        <w:rPr>
          <w:rFonts w:ascii="Times New Roman" w:hAnsi="Times New Roman" w:cs="Times New Roman"/>
          <w:sz w:val="24"/>
          <w:szCs w:val="24"/>
        </w:rPr>
        <w:t>,</w:t>
      </w:r>
      <w:r w:rsidR="00124881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Pr="008F79AE">
        <w:rPr>
          <w:rFonts w:ascii="Times New Roman" w:hAnsi="Times New Roman" w:cs="Times New Roman"/>
          <w:sz w:val="24"/>
          <w:szCs w:val="24"/>
        </w:rPr>
        <w:t>определяется по следующ</w:t>
      </w:r>
      <w:r w:rsidR="00124881">
        <w:rPr>
          <w:rFonts w:ascii="Times New Roman" w:hAnsi="Times New Roman" w:cs="Times New Roman"/>
          <w:sz w:val="24"/>
          <w:szCs w:val="24"/>
        </w:rPr>
        <w:t>ей</w:t>
      </w:r>
      <w:r w:rsidRPr="008F79AE">
        <w:rPr>
          <w:rFonts w:ascii="Times New Roman" w:hAnsi="Times New Roman" w:cs="Times New Roman"/>
          <w:sz w:val="24"/>
          <w:szCs w:val="24"/>
        </w:rPr>
        <w:t xml:space="preserve"> формуле:</w:t>
      </w:r>
    </w:p>
    <w:p w:rsidR="00A27828" w:rsidRPr="00A27828" w:rsidRDefault="00A27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7828" w:rsidRPr="008F79AE" w:rsidRDefault="004417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441B80B">
            <wp:extent cx="1000125" cy="3594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27828" w:rsidRPr="008F79AE">
        <w:rPr>
          <w:rFonts w:ascii="Times New Roman" w:hAnsi="Times New Roman" w:cs="Times New Roman"/>
          <w:sz w:val="24"/>
          <w:szCs w:val="24"/>
        </w:rPr>
        <w:t>, где</w:t>
      </w:r>
    </w:p>
    <w:p w:rsidR="00441734" w:rsidRPr="00441734" w:rsidRDefault="00441734" w:rsidP="004417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734">
        <w:rPr>
          <w:rFonts w:ascii="Times New Roman" w:hAnsi="Times New Roman" w:cs="Times New Roman"/>
          <w:sz w:val="24"/>
          <w:szCs w:val="24"/>
        </w:rPr>
        <w:t>С</w:t>
      </w:r>
      <w:r w:rsidRPr="00441734">
        <w:rPr>
          <w:rFonts w:ascii="Times New Roman" w:hAnsi="Times New Roman" w:cs="Times New Roman"/>
          <w:sz w:val="24"/>
          <w:szCs w:val="24"/>
          <w:vertAlign w:val="subscript"/>
        </w:rPr>
        <w:t>ji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- объем субсидии бюджету j-того муниципального образования в Камчатском крае на реализацию i-</w:t>
      </w:r>
      <w:proofErr w:type="spellStart"/>
      <w:r w:rsidRPr="00441734">
        <w:rPr>
          <w:rFonts w:ascii="Times New Roman" w:hAnsi="Times New Roman" w:cs="Times New Roman"/>
          <w:sz w:val="24"/>
          <w:szCs w:val="24"/>
        </w:rPr>
        <w:t>тых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мероприятий, определяемый по следующей формуле:</w:t>
      </w:r>
    </w:p>
    <w:p w:rsidR="0000246C" w:rsidRPr="002C6E3D" w:rsidRDefault="0000246C" w:rsidP="002C6E3D">
      <w:pPr>
        <w:pStyle w:val="ConsPlusNormal"/>
        <w:spacing w:before="200"/>
        <w:ind w:firstLine="540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2C6E3D">
        <w:rPr>
          <w:rFonts w:ascii="Times New Roman" w:hAnsi="Times New Roman" w:cs="Times New Roman"/>
          <w:noProof/>
          <w:sz w:val="32"/>
          <w:szCs w:val="32"/>
        </w:rPr>
        <w:t>С</w:t>
      </w:r>
      <w:r w:rsidRPr="002C6E3D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>ji</w:t>
      </w:r>
      <w:r w:rsidRPr="002C6E3D">
        <w:rPr>
          <w:rFonts w:ascii="Times New Roman" w:hAnsi="Times New Roman" w:cs="Times New Roman"/>
          <w:noProof/>
          <w:sz w:val="32"/>
          <w:szCs w:val="32"/>
          <w:lang w:val="en-US"/>
        </w:rPr>
        <w:t xml:space="preserve"> = C</w:t>
      </w:r>
      <w:r w:rsidRPr="002C6E3D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 xml:space="preserve">o </w:t>
      </w:r>
      <w:r w:rsidRPr="002C6E3D">
        <w:rPr>
          <w:rFonts w:ascii="Times New Roman" w:hAnsi="Times New Roman" w:cs="Times New Roman"/>
          <w:noProof/>
          <w:sz w:val="32"/>
          <w:szCs w:val="32"/>
          <w:lang w:val="en-US"/>
        </w:rPr>
        <w:t>×(M</w:t>
      </w:r>
      <w:r w:rsidRPr="002C6E3D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>ji</w:t>
      </w:r>
      <w:r w:rsidRPr="002C6E3D">
        <w:rPr>
          <w:rFonts w:ascii="Times New Roman" w:hAnsi="Times New Roman" w:cs="Times New Roman"/>
          <w:noProof/>
          <w:sz w:val="32"/>
          <w:szCs w:val="32"/>
          <w:lang w:val="en-US"/>
        </w:rPr>
        <w:t xml:space="preserve"> × Д</w:t>
      </w:r>
      <w:r w:rsidRPr="002C6E3D">
        <w:rPr>
          <w:rFonts w:ascii="Times New Roman" w:hAnsi="Times New Roman" w:cs="Times New Roman"/>
          <w:noProof/>
          <w:sz w:val="32"/>
          <w:szCs w:val="32"/>
          <w:vertAlign w:val="superscript"/>
        </w:rPr>
        <w:t>соф</w:t>
      </w:r>
      <w:r w:rsidRPr="002C6E3D">
        <w:rPr>
          <w:rFonts w:ascii="Times New Roman" w:hAnsi="Times New Roman" w:cs="Times New Roman"/>
          <w:noProof/>
          <w:sz w:val="32"/>
          <w:szCs w:val="32"/>
          <w:vertAlign w:val="superscript"/>
          <w:lang w:val="en-US"/>
        </w:rPr>
        <w:t xml:space="preserve"> </w:t>
      </w:r>
      <w:r w:rsidRPr="002C6E3D">
        <w:rPr>
          <w:rFonts w:ascii="Times New Roman" w:hAnsi="Times New Roman" w:cs="Times New Roman"/>
          <w:noProof/>
          <w:sz w:val="32"/>
          <w:szCs w:val="32"/>
          <w:lang w:val="en-US"/>
        </w:rPr>
        <w:t>/</w:t>
      </w:r>
      <w:r w:rsidRPr="002C6E3D">
        <w:rPr>
          <w:rFonts w:ascii="Times New Roman" w:hAnsi="Times New Roman" w:cs="Times New Roman"/>
          <w:noProof/>
          <w:sz w:val="32"/>
          <w:szCs w:val="32"/>
        </w:rPr>
        <w:sym w:font="Symbol" w:char="F053"/>
      </w:r>
      <w:r w:rsidRPr="002C6E3D">
        <w:rPr>
          <w:rFonts w:ascii="Times New Roman" w:hAnsi="Times New Roman" w:cs="Times New Roman"/>
          <w:noProof/>
          <w:sz w:val="32"/>
          <w:szCs w:val="32"/>
          <w:lang w:val="en-US"/>
        </w:rPr>
        <w:t>(</w:t>
      </w:r>
      <w:r w:rsidRPr="002C6E3D">
        <w:rPr>
          <w:rFonts w:ascii="Times New Roman" w:hAnsi="Times New Roman" w:cs="Times New Roman"/>
          <w:noProof/>
          <w:sz w:val="32"/>
          <w:szCs w:val="32"/>
        </w:rPr>
        <w:t>М</w:t>
      </w:r>
      <w:r w:rsidRPr="002C6E3D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>(1-i)</w:t>
      </w:r>
      <w:r w:rsidRPr="002C6E3D">
        <w:rPr>
          <w:rFonts w:ascii="Times New Roman" w:hAnsi="Times New Roman" w:cs="Times New Roman"/>
          <w:noProof/>
          <w:sz w:val="32"/>
          <w:szCs w:val="32"/>
          <w:lang w:val="en-US"/>
        </w:rPr>
        <w:t>)</w:t>
      </w:r>
      <w:r w:rsidRPr="002C6E3D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 xml:space="preserve"> </w:t>
      </w:r>
      <w:r w:rsidRPr="002C6E3D">
        <w:rPr>
          <w:rFonts w:ascii="Times New Roman" w:hAnsi="Times New Roman" w:cs="Times New Roman"/>
          <w:noProof/>
          <w:sz w:val="32"/>
          <w:szCs w:val="32"/>
          <w:lang w:val="en-US"/>
        </w:rPr>
        <w:t>× Д</w:t>
      </w:r>
      <w:r w:rsidRPr="002C6E3D">
        <w:rPr>
          <w:rFonts w:ascii="Times New Roman" w:hAnsi="Times New Roman" w:cs="Times New Roman"/>
          <w:noProof/>
          <w:sz w:val="32"/>
          <w:szCs w:val="32"/>
          <w:vertAlign w:val="superscript"/>
        </w:rPr>
        <w:t>соф</w:t>
      </w:r>
      <w:r w:rsidRPr="002C6E3D">
        <w:rPr>
          <w:rFonts w:ascii="Times New Roman" w:hAnsi="Times New Roman" w:cs="Times New Roman"/>
          <w:noProof/>
          <w:sz w:val="32"/>
          <w:szCs w:val="32"/>
          <w:lang w:val="en-US"/>
        </w:rPr>
        <w:t>)</w:t>
      </w:r>
      <w:r w:rsidRPr="002C6E3D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Pr="002C6E3D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, </w:t>
      </w:r>
      <w:r w:rsidRPr="002C6E3D">
        <w:rPr>
          <w:rFonts w:ascii="Times New Roman" w:hAnsi="Times New Roman" w:cs="Times New Roman"/>
          <w:noProof/>
          <w:sz w:val="24"/>
          <w:szCs w:val="24"/>
        </w:rPr>
        <w:t>где</w:t>
      </w:r>
    </w:p>
    <w:p w:rsidR="003D1D1A" w:rsidRPr="003D1D1A" w:rsidRDefault="003D1D1A" w:rsidP="003D1D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1D1A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3D1D1A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мероприятий, подлежащий распределению между муниципальными образованиями в Камчатском крае;</w:t>
      </w:r>
    </w:p>
    <w:p w:rsidR="003D1D1A" w:rsidRPr="003D1D1A" w:rsidRDefault="003D1D1A" w:rsidP="003D1D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1D1A">
        <w:rPr>
          <w:rFonts w:ascii="Times New Roman" w:hAnsi="Times New Roman" w:cs="Times New Roman"/>
          <w:sz w:val="24"/>
          <w:szCs w:val="24"/>
        </w:rPr>
        <w:t>Мji</w:t>
      </w:r>
      <w:proofErr w:type="spellEnd"/>
      <w:r w:rsidRPr="003D1D1A">
        <w:rPr>
          <w:rFonts w:ascii="Times New Roman" w:hAnsi="Times New Roman" w:cs="Times New Roman"/>
          <w:sz w:val="24"/>
          <w:szCs w:val="24"/>
        </w:rPr>
        <w:t xml:space="preserve"> - заявленный органом местного самоуправления общий объем расходного обязательства, возникающий при оценке затрат (в денежном выражении) на реализацию мероприятий по созданию и обеспечению работы районных (городских) информационно-консультационных (ресурсных) центров по содействию деятельности социально ориентированных НКО j-того муниципального образования в Камчатском крае;</w:t>
      </w:r>
    </w:p>
    <w:p w:rsidR="003D1D1A" w:rsidRPr="003D1D1A" w:rsidRDefault="003D1D1A" w:rsidP="003D1D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1D1A">
        <w:rPr>
          <w:rFonts w:ascii="Times New Roman" w:hAnsi="Times New Roman" w:cs="Times New Roman"/>
          <w:sz w:val="24"/>
          <w:szCs w:val="24"/>
        </w:rPr>
        <w:t xml:space="preserve"> </w:t>
      </w:r>
      <w:r w:rsidR="00E6607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A555C80">
            <wp:extent cx="628650" cy="296513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9" cy="301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C6E3D" w:rsidRPr="002C6E3D">
        <w:rPr>
          <w:rFonts w:ascii="Times New Roman" w:hAnsi="Times New Roman" w:cs="Times New Roman"/>
          <w:noProof/>
          <w:sz w:val="28"/>
          <w:szCs w:val="28"/>
          <w:vertAlign w:val="subscript"/>
        </w:rPr>
        <w:t xml:space="preserve"> </w:t>
      </w:r>
      <w:r w:rsidRPr="003D1D1A">
        <w:rPr>
          <w:rFonts w:ascii="Times New Roman" w:hAnsi="Times New Roman" w:cs="Times New Roman"/>
          <w:sz w:val="24"/>
          <w:szCs w:val="24"/>
        </w:rPr>
        <w:t>- общий объем расходных обязательств по заявленным органами местного самоуправления объемам расходных обязательств по созданию и обеспечению работы районных (городских) информационно-консультационных (ресурсных) центров по содействию деятельности социально ориентированных НКО муниципальных образований в Камчатском крае;</w:t>
      </w:r>
    </w:p>
    <w:p w:rsidR="003D1D1A" w:rsidRDefault="003D1D1A" w:rsidP="003D1D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1D1A">
        <w:rPr>
          <w:rFonts w:ascii="Times New Roman" w:hAnsi="Times New Roman" w:cs="Times New Roman"/>
          <w:sz w:val="24"/>
          <w:szCs w:val="24"/>
        </w:rPr>
        <w:t>Дсоф</w:t>
      </w:r>
      <w:proofErr w:type="spellEnd"/>
      <w:r w:rsidRPr="003D1D1A">
        <w:rPr>
          <w:rFonts w:ascii="Times New Roman" w:hAnsi="Times New Roman" w:cs="Times New Roman"/>
          <w:sz w:val="24"/>
          <w:szCs w:val="24"/>
        </w:rPr>
        <w:t xml:space="preserve"> - доля со финансирования расходных обязат</w:t>
      </w:r>
      <w:r>
        <w:rPr>
          <w:rFonts w:ascii="Times New Roman" w:hAnsi="Times New Roman" w:cs="Times New Roman"/>
          <w:sz w:val="24"/>
          <w:szCs w:val="24"/>
        </w:rPr>
        <w:t xml:space="preserve">ельств за счет средств краевого </w:t>
      </w:r>
      <w:r w:rsidRPr="003D1D1A">
        <w:rPr>
          <w:rFonts w:ascii="Times New Roman" w:hAnsi="Times New Roman" w:cs="Times New Roman"/>
          <w:sz w:val="24"/>
          <w:szCs w:val="24"/>
        </w:rPr>
        <w:t>бюджета.</w:t>
      </w:r>
    </w:p>
    <w:p w:rsidR="009E39EC" w:rsidRPr="008F79AE" w:rsidRDefault="009E39EC" w:rsidP="003D1D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Уровень софинансирования расходного обязательства муниципального образования за счет средств краевого бюджета составляет 9</w:t>
      </w:r>
      <w:r w:rsidR="00441734">
        <w:rPr>
          <w:rFonts w:ascii="Times New Roman" w:hAnsi="Times New Roman" w:cs="Times New Roman"/>
          <w:sz w:val="24"/>
          <w:szCs w:val="24"/>
        </w:rPr>
        <w:t>0</w:t>
      </w:r>
      <w:r w:rsidRPr="008F79AE">
        <w:rPr>
          <w:rFonts w:ascii="Times New Roman" w:hAnsi="Times New Roman" w:cs="Times New Roman"/>
          <w:sz w:val="24"/>
          <w:szCs w:val="24"/>
        </w:rPr>
        <w:t xml:space="preserve"> процентов от общего объема расходного обязательства муниципального образования.</w:t>
      </w:r>
    </w:p>
    <w:sectPr w:rsidR="009E39EC" w:rsidRPr="008F79AE" w:rsidSect="00C5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828"/>
    <w:rsid w:val="0000246C"/>
    <w:rsid w:val="00124881"/>
    <w:rsid w:val="002C6E3D"/>
    <w:rsid w:val="003D1D1A"/>
    <w:rsid w:val="00441734"/>
    <w:rsid w:val="005A2EEB"/>
    <w:rsid w:val="006A74B0"/>
    <w:rsid w:val="008A0950"/>
    <w:rsid w:val="008F79AE"/>
    <w:rsid w:val="00944C77"/>
    <w:rsid w:val="009E39EC"/>
    <w:rsid w:val="00A27828"/>
    <w:rsid w:val="00B17447"/>
    <w:rsid w:val="00C74B94"/>
    <w:rsid w:val="00DA6000"/>
    <w:rsid w:val="00E66078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08EBC"/>
  <w15:chartTrackingRefBased/>
  <w15:docId w15:val="{0C38255F-F1AC-4970-A172-25F9C66A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8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278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78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7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Гибатдинова Светлана Валериановна</dc:creator>
  <cp:keywords/>
  <dc:description/>
  <cp:lastModifiedBy>Шаманаева Елена Михайловна</cp:lastModifiedBy>
  <cp:revision>7</cp:revision>
  <cp:lastPrinted>2022-10-18T21:50:00Z</cp:lastPrinted>
  <dcterms:created xsi:type="dcterms:W3CDTF">2022-10-19T04:46:00Z</dcterms:created>
  <dcterms:modified xsi:type="dcterms:W3CDTF">2022-10-20T23:49:00Z</dcterms:modified>
</cp:coreProperties>
</file>